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DD" w:rsidRDefault="00B940E8" w:rsidP="00B940E8">
      <w:bookmarkStart w:id="0" w:name="_GoBack"/>
      <w:r>
        <w:rPr>
          <w:noProof/>
          <w:lang w:eastAsia="es-ES"/>
        </w:rPr>
        <w:drawing>
          <wp:inline distT="0" distB="0" distL="0" distR="0">
            <wp:extent cx="5400040" cy="89979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verag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es-ES"/>
        </w:rPr>
        <w:drawing>
          <wp:inline distT="0" distB="0" distL="0" distR="0">
            <wp:extent cx="5400040" cy="899795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mplet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5400040" cy="89979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ingl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5400040" cy="899795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ar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F1" w:rsidRPr="000F4CF1" w:rsidRDefault="000F4CF1" w:rsidP="000F4C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 xml:space="preserve">Análisis del comportamiento </w:t>
      </w:r>
      <w:r w:rsidR="00C563BF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 xml:space="preserve">según </w:t>
      </w:r>
      <w:proofErr w:type="spellStart"/>
      <w:r w:rsidR="00C563BF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>linkage</w:t>
      </w:r>
      <w:proofErr w:type="spellEnd"/>
    </w:p>
    <w:p w:rsidR="000F4CF1" w:rsidRPr="000F4CF1" w:rsidRDefault="000F4CF1" w:rsidP="000F4C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1. Círculos concéntricos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single 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Captura bien los círculos debido a su flexibilidad para estructuras no lineales.</w:t>
      </w:r>
    </w:p>
    <w:p w:rsidR="000F4CF1" w:rsidRDefault="000F4CF1" w:rsidP="000F4C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2. Lunas ruidosas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: single es 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mejor para identificar las lunas, ya que manejan bien estructuras no convexas y no lineales.</w:t>
      </w:r>
    </w:p>
    <w:p w:rsidR="00C563BF" w:rsidRPr="000F4CF1" w:rsidRDefault="00C563BF" w:rsidP="000F4C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563BF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3. Diferentes densidades: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Ward y complete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dentifican correctamente los </w:t>
      </w:r>
      <w:proofErr w:type="spellStart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clusters</w:t>
      </w:r>
      <w:proofErr w:type="spellEnd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gracias a su capacidad para manejar densidades variadas.</w:t>
      </w:r>
    </w:p>
    <w:p w:rsidR="000F4CF1" w:rsidRDefault="000F4CF1" w:rsidP="000F4C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4. Blobs </w:t>
      </w:r>
      <w:proofErr w:type="spellStart"/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anisotrópicos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: </w:t>
      </w:r>
      <w:proofErr w:type="spellStart"/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Average</w:t>
      </w:r>
      <w:proofErr w:type="spellEnd"/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y complete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daptan mejor la forma de los </w:t>
      </w:r>
      <w:proofErr w:type="spellStart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clusters</w:t>
      </w:r>
      <w:proofErr w:type="spellEnd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separan correctamente los datos.</w:t>
      </w:r>
    </w:p>
    <w:p w:rsidR="00C563BF" w:rsidRPr="000F4CF1" w:rsidRDefault="00C563BF" w:rsidP="000F4C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5. </w:t>
      </w: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Blobs esféricos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: 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todos los métodos funcionan bien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, ya que los datos son naturalmente compactos y bien definidos. Ward es especialmente bueno para este caso.</w:t>
      </w:r>
    </w:p>
    <w:p w:rsidR="000F4CF1" w:rsidRPr="000F4CF1" w:rsidRDefault="000F4CF1" w:rsidP="000F4C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6. Distribución uniforme aleatoria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: </w:t>
      </w:r>
      <w:r w:rsidRPr="000F4CF1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los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clusters</w:t>
      </w:r>
      <w:proofErr w:type="spellEnd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formados aquí son arbitrarios y reflejan las limitaciones del </w:t>
      </w:r>
      <w:proofErr w:type="spellStart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clustering</w:t>
      </w:r>
      <w:proofErr w:type="spellEnd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jerárquico para datos no estructurados.</w:t>
      </w:r>
    </w:p>
    <w:p w:rsidR="000F4CF1" w:rsidRPr="000F4CF1" w:rsidRDefault="000F4CF1" w:rsidP="000F4C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 xml:space="preserve">Conclusiones </w:t>
      </w:r>
      <w:r w:rsidR="00C563BF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>generales</w:t>
      </w:r>
    </w:p>
    <w:p w:rsidR="000F4CF1" w:rsidRPr="000F4CF1" w:rsidRDefault="000F4CF1" w:rsidP="000F4C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Ward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: Es el mejor para datos esféricos o compactos, pero no maneja bien formas no lineales o datos dispersos.</w:t>
      </w:r>
    </w:p>
    <w:p w:rsidR="000F4CF1" w:rsidRPr="000F4CF1" w:rsidRDefault="000F4CF1" w:rsidP="000F4C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4CF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Single</w:t>
      </w:r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: Es bueno para estructuras no convexas</w:t>
      </w:r>
      <w:r w:rsidR="00C563BF">
        <w:rPr>
          <w:rFonts w:ascii="Times New Roman" w:eastAsia="Times New Roman" w:hAnsi="Times New Roman" w:cs="Times New Roman"/>
          <w:sz w:val="24"/>
          <w:szCs w:val="24"/>
          <w:lang w:eastAsia="es-ES"/>
        </w:rPr>
        <w:t>, pero sufre con ruido.</w:t>
      </w:r>
    </w:p>
    <w:p w:rsidR="00B940E8" w:rsidRPr="00B940E8" w:rsidRDefault="000F4CF1" w:rsidP="00301FCF">
      <w:pPr>
        <w:numPr>
          <w:ilvl w:val="0"/>
          <w:numId w:val="8"/>
        </w:numPr>
        <w:spacing w:before="100" w:beforeAutospacing="1" w:after="100" w:afterAutospacing="1" w:line="240" w:lineRule="auto"/>
      </w:pPr>
      <w:r w:rsidRPr="00C563B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Complete y </w:t>
      </w:r>
      <w:proofErr w:type="spellStart"/>
      <w:r w:rsidRPr="00C563B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average</w:t>
      </w:r>
      <w:proofErr w:type="spellEnd"/>
      <w:r w:rsidRPr="000F4CF1">
        <w:rPr>
          <w:rFonts w:ascii="Times New Roman" w:eastAsia="Times New Roman" w:hAnsi="Times New Roman" w:cs="Times New Roman"/>
          <w:sz w:val="24"/>
          <w:szCs w:val="24"/>
          <w:lang w:eastAsia="es-ES"/>
        </w:rPr>
        <w:t>: Son métodos balanceados, buenos para anisotropías y varianzas diferentes, aunque fallan con estructuras no lineales.</w:t>
      </w:r>
    </w:p>
    <w:sectPr w:rsidR="00B940E8" w:rsidRPr="00B940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DFF"/>
    <w:multiLevelType w:val="multilevel"/>
    <w:tmpl w:val="E96EC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E5ED9"/>
    <w:multiLevelType w:val="multilevel"/>
    <w:tmpl w:val="D2603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1596D"/>
    <w:multiLevelType w:val="multilevel"/>
    <w:tmpl w:val="D96A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574700"/>
    <w:multiLevelType w:val="multilevel"/>
    <w:tmpl w:val="100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7F5D1B"/>
    <w:multiLevelType w:val="multilevel"/>
    <w:tmpl w:val="41A00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27C48"/>
    <w:multiLevelType w:val="multilevel"/>
    <w:tmpl w:val="456C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E444F7"/>
    <w:multiLevelType w:val="multilevel"/>
    <w:tmpl w:val="F05C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911992"/>
    <w:multiLevelType w:val="multilevel"/>
    <w:tmpl w:val="5BA4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BDE"/>
    <w:rsid w:val="000F4CF1"/>
    <w:rsid w:val="002757DD"/>
    <w:rsid w:val="008E6BDE"/>
    <w:rsid w:val="00B940E8"/>
    <w:rsid w:val="00C5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C0C48"/>
  <w15:chartTrackingRefBased/>
  <w15:docId w15:val="{EED3F3F1-E757-46CC-A9CC-34BFFB873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0F4C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0F4C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B940E8"/>
    <w:rPr>
      <w:b/>
      <w:bCs/>
    </w:rPr>
  </w:style>
  <w:style w:type="character" w:styleId="nfasis">
    <w:name w:val="Emphasis"/>
    <w:basedOn w:val="Fuentedeprrafopredeter"/>
    <w:uiPriority w:val="20"/>
    <w:qFormat/>
    <w:rsid w:val="00B940E8"/>
    <w:rPr>
      <w:i/>
      <w:iCs/>
    </w:rPr>
  </w:style>
  <w:style w:type="character" w:customStyle="1" w:styleId="Ttulo3Car">
    <w:name w:val="Título 3 Car"/>
    <w:basedOn w:val="Fuentedeprrafopredeter"/>
    <w:link w:val="Ttulo3"/>
    <w:uiPriority w:val="9"/>
    <w:rsid w:val="000F4CF1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0F4CF1"/>
    <w:rPr>
      <w:rFonts w:ascii="Times New Roman" w:eastAsia="Times New Roman" w:hAnsi="Times New Roman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26C5034DEF31469D687DC74110F0C4" ma:contentTypeVersion="18" ma:contentTypeDescription="Crear nuevo documento." ma:contentTypeScope="" ma:versionID="76f5c0324a1dd667b65e6f767c58d39e">
  <xsd:schema xmlns:xsd="http://www.w3.org/2001/XMLSchema" xmlns:xs="http://www.w3.org/2001/XMLSchema" xmlns:p="http://schemas.microsoft.com/office/2006/metadata/properties" xmlns:ns2="fab0e02d-7b70-4413-b572-d44f1292ffc6" xmlns:ns3="328b14d6-6e2c-4870-bd3d-20a4f0e49c9e" targetNamespace="http://schemas.microsoft.com/office/2006/metadata/properties" ma:root="true" ma:fieldsID="3fc5b34351196944d8ebb526917e9c88" ns2:_="" ns3:_="">
    <xsd:import namespace="fab0e02d-7b70-4413-b572-d44f1292ffc6"/>
    <xsd:import namespace="328b14d6-6e2c-4870-bd3d-20a4f0e49c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0e02d-7b70-4413-b572-d44f1292ff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8748ed3-a044-4069-afca-14a5a74919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b14d6-6e2c-4870-bd3d-20a4f0e49c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84c96b-0302-40db-b824-a3a76ee72efe}" ma:internalName="TaxCatchAll" ma:showField="CatchAllData" ma:web="328b14d6-6e2c-4870-bd3d-20a4f0e49c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b0e02d-7b70-4413-b572-d44f1292ffc6">
      <Terms xmlns="http://schemas.microsoft.com/office/infopath/2007/PartnerControls"/>
    </lcf76f155ced4ddcb4097134ff3c332f>
    <TaxCatchAll xmlns="328b14d6-6e2c-4870-bd3d-20a4f0e49c9e" xsi:nil="true"/>
  </documentManagement>
</p:properties>
</file>

<file path=customXml/itemProps1.xml><?xml version="1.0" encoding="utf-8"?>
<ds:datastoreItem xmlns:ds="http://schemas.openxmlformats.org/officeDocument/2006/customXml" ds:itemID="{6DD3D020-6CE3-403D-BA19-A2FC30E18927}"/>
</file>

<file path=customXml/itemProps2.xml><?xml version="1.0" encoding="utf-8"?>
<ds:datastoreItem xmlns:ds="http://schemas.openxmlformats.org/officeDocument/2006/customXml" ds:itemID="{9F9F8B9A-6203-43A5-A80F-C3D7263D6585}"/>
</file>

<file path=customXml/itemProps3.xml><?xml version="1.0" encoding="utf-8"?>
<ds:datastoreItem xmlns:ds="http://schemas.openxmlformats.org/officeDocument/2006/customXml" ds:itemID="{BA80AB63-E868-4B3C-9BBE-66D4AA230A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2</cp:revision>
  <dcterms:created xsi:type="dcterms:W3CDTF">2024-12-04T09:37:00Z</dcterms:created>
  <dcterms:modified xsi:type="dcterms:W3CDTF">2024-12-04T10:24:00Z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0x010100B026C5034DEF31469D687DC74110F0C4</vt:lpwstr>
  </property>
</Properties>
</file>